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A24" w:rsidRPr="000A2ACD" w:rsidRDefault="00712A24" w:rsidP="00712A24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BRANJE</w:t>
      </w:r>
      <w:r w:rsidR="001822CB">
        <w:rPr>
          <w:b/>
          <w:color w:val="FF0000"/>
          <w:sz w:val="36"/>
          <w:szCs w:val="36"/>
        </w:rPr>
        <w:t>, POSLUŠANJE</w:t>
      </w:r>
      <w:bookmarkStart w:id="0" w:name="_GoBack"/>
      <w:bookmarkEnd w:id="0"/>
      <w:r>
        <w:rPr>
          <w:b/>
          <w:color w:val="FF0000"/>
          <w:sz w:val="36"/>
          <w:szCs w:val="36"/>
        </w:rPr>
        <w:t xml:space="preserve"> IN POGOVOR</w:t>
      </w:r>
    </w:p>
    <w:p w:rsidR="00712A24" w:rsidRDefault="00712A24" w:rsidP="00712A24">
      <w:r>
        <w:t xml:space="preserve">S pomočjo krajši zgodbic (izvzeto iz literature: Cilka Dimec-Žerdin-Nimam časa), ki jih otrokom preberemo in se po prebranem z njim pogovarjamo razvijamo </w:t>
      </w:r>
      <w:r w:rsidRPr="000A2ACD">
        <w:rPr>
          <w:b/>
          <w:u w:val="single"/>
        </w:rPr>
        <w:t>MOTIVIRANOST ZA BRANJE, RAZUMEVANJE BESEDIL, ODZIV NA BESEDIL, KRITIČNO BRANJE, BESEDIŠČE IN GOVOR</w:t>
      </w:r>
      <w:r>
        <w:t xml:space="preserve">, ki so del bralne pismenosti, ki ga razvijamo že v predšolskem obdobju. </w:t>
      </w:r>
    </w:p>
    <w:p w:rsidR="00712A24" w:rsidRDefault="00712A24" w:rsidP="00712A24">
      <w:r>
        <w:t>Otrok motiviranost za branje,  razumevanje besedila in odziv na besedilo  i</w:t>
      </w:r>
      <w:r w:rsidRPr="007E19B1">
        <w:t xml:space="preserve">zkaže tako, da: </w:t>
      </w:r>
    </w:p>
    <w:p w:rsidR="00712A24" w:rsidRDefault="00712A24" w:rsidP="00712A24">
      <w:pPr>
        <w:pStyle w:val="Odstavekseznama"/>
        <w:numPr>
          <w:ilvl w:val="0"/>
          <w:numId w:val="1"/>
        </w:numPr>
      </w:pPr>
      <w:r>
        <w:t xml:space="preserve">povezuje govorjene besede in vizualno gradivo, </w:t>
      </w:r>
    </w:p>
    <w:p w:rsidR="00712A24" w:rsidRDefault="00712A24" w:rsidP="00712A24">
      <w:pPr>
        <w:pStyle w:val="Odstavekseznama"/>
        <w:numPr>
          <w:ilvl w:val="0"/>
          <w:numId w:val="1"/>
        </w:numPr>
      </w:pPr>
      <w:r>
        <w:t>se govorom se odziva na vizualno gradivo, se odziva z govorom in nebesedno,</w:t>
      </w:r>
    </w:p>
    <w:p w:rsidR="00712A24" w:rsidRDefault="00712A24" w:rsidP="00712A24">
      <w:pPr>
        <w:pStyle w:val="Odstavekseznama"/>
        <w:numPr>
          <w:ilvl w:val="0"/>
          <w:numId w:val="1"/>
        </w:numPr>
      </w:pPr>
      <w:r>
        <w:t>ob poslušanem in gledanem besedilu smiselno odgovori na zastavljena vprašanja,</w:t>
      </w:r>
    </w:p>
    <w:p w:rsidR="00712A24" w:rsidRDefault="00712A24" w:rsidP="00712A24">
      <w:pPr>
        <w:pStyle w:val="Odstavekseznama"/>
        <w:numPr>
          <w:ilvl w:val="0"/>
          <w:numId w:val="1"/>
        </w:numPr>
      </w:pPr>
      <w:r>
        <w:t>tvori  vprašanja,</w:t>
      </w:r>
    </w:p>
    <w:p w:rsidR="00712A24" w:rsidRDefault="00712A24" w:rsidP="00712A24">
      <w:pPr>
        <w:pStyle w:val="Odstavekseznama"/>
        <w:numPr>
          <w:ilvl w:val="0"/>
          <w:numId w:val="1"/>
        </w:numPr>
      </w:pPr>
      <w:r>
        <w:t xml:space="preserve">pripoveduje o svojem doživljanju slišanega/videnega, </w:t>
      </w:r>
    </w:p>
    <w:p w:rsidR="00712A24" w:rsidRDefault="00712A24" w:rsidP="00712A24">
      <w:pPr>
        <w:pStyle w:val="Odstavekseznama"/>
        <w:numPr>
          <w:ilvl w:val="0"/>
          <w:numId w:val="1"/>
        </w:numPr>
      </w:pPr>
      <w:r>
        <w:t xml:space="preserve">o poslušanem besedilu sprašuje in ga komentira, podaja mnenje, </w:t>
      </w:r>
    </w:p>
    <w:p w:rsidR="00712A24" w:rsidRDefault="00712A24" w:rsidP="00712A24">
      <w:pPr>
        <w:pStyle w:val="Odstavekseznama"/>
        <w:numPr>
          <w:ilvl w:val="0"/>
          <w:numId w:val="1"/>
        </w:numPr>
      </w:pPr>
      <w:r>
        <w:t xml:space="preserve">o poslušanem besedilu pripoveduje s svojimi besedami, </w:t>
      </w:r>
    </w:p>
    <w:p w:rsidR="00712A24" w:rsidRDefault="00712A24" w:rsidP="00712A24">
      <w:pPr>
        <w:pStyle w:val="Odstavekseznama"/>
        <w:numPr>
          <w:ilvl w:val="0"/>
          <w:numId w:val="1"/>
        </w:numPr>
      </w:pPr>
      <w:r>
        <w:t xml:space="preserve">nadaljuje zgodbo, napoveduje razplet, </w:t>
      </w:r>
    </w:p>
    <w:p w:rsidR="00712A24" w:rsidRDefault="00712A24" w:rsidP="00712A24">
      <w:pPr>
        <w:pStyle w:val="Odstavekseznama"/>
        <w:numPr>
          <w:ilvl w:val="0"/>
          <w:numId w:val="1"/>
        </w:numPr>
      </w:pPr>
      <w:r>
        <w:t xml:space="preserve"> na slišano besedilo se odzove na različne načine (likovno, s plesom, igro, dramatizacijo …),</w:t>
      </w:r>
    </w:p>
    <w:p w:rsidR="00712A24" w:rsidRDefault="00712A24" w:rsidP="00712A24">
      <w:pPr>
        <w:pStyle w:val="Odstavekseznama"/>
        <w:numPr>
          <w:ilvl w:val="0"/>
          <w:numId w:val="1"/>
        </w:numPr>
      </w:pPr>
      <w:r>
        <w:t xml:space="preserve">izraža pripravljenost po poslušanju,  </w:t>
      </w:r>
    </w:p>
    <w:p w:rsidR="00712A24" w:rsidRDefault="00712A24" w:rsidP="00712A24">
      <w:pPr>
        <w:pStyle w:val="Odstavekseznama"/>
        <w:numPr>
          <w:ilvl w:val="0"/>
          <w:numId w:val="1"/>
        </w:numPr>
      </w:pPr>
      <w:r>
        <w:t>ohranja pozornost.</w:t>
      </w:r>
    </w:p>
    <w:p w:rsidR="00712A24" w:rsidRDefault="00712A24" w:rsidP="00712A24">
      <w:r>
        <w:t xml:space="preserve">Otrok razvija govor in besedišče tako, da: </w:t>
      </w:r>
    </w:p>
    <w:p w:rsidR="00712A24" w:rsidRDefault="00712A24" w:rsidP="00712A24">
      <w:r>
        <w:t xml:space="preserve">Izkaže tako, da: </w:t>
      </w:r>
    </w:p>
    <w:p w:rsidR="00712A24" w:rsidRDefault="00712A24" w:rsidP="00712A24">
      <w:pPr>
        <w:pStyle w:val="Odstavekseznama"/>
        <w:numPr>
          <w:ilvl w:val="0"/>
          <w:numId w:val="2"/>
        </w:numPr>
      </w:pPr>
      <w:r>
        <w:t>poimenuje znane osebe in stvari iz svojega okolja ali na vizualnih gradivih,</w:t>
      </w:r>
    </w:p>
    <w:p w:rsidR="00712A24" w:rsidRDefault="00712A24" w:rsidP="00712A24">
      <w:pPr>
        <w:pStyle w:val="Odstavekseznama"/>
        <w:numPr>
          <w:ilvl w:val="0"/>
          <w:numId w:val="2"/>
        </w:numPr>
      </w:pPr>
      <w:r>
        <w:t xml:space="preserve"> razume pomen besede v konkretnih situacijah in zgodbah,</w:t>
      </w:r>
    </w:p>
    <w:p w:rsidR="00712A24" w:rsidRDefault="00712A24" w:rsidP="00712A24">
      <w:pPr>
        <w:pStyle w:val="Odstavekseznama"/>
        <w:numPr>
          <w:ilvl w:val="0"/>
          <w:numId w:val="2"/>
        </w:numPr>
      </w:pPr>
      <w:r>
        <w:t xml:space="preserve">razume in uporablja besede in besedne zveze,  </w:t>
      </w:r>
    </w:p>
    <w:p w:rsidR="00712A24" w:rsidRDefault="00712A24" w:rsidP="00712A24">
      <w:pPr>
        <w:pStyle w:val="Odstavekseznama"/>
        <w:numPr>
          <w:ilvl w:val="0"/>
          <w:numId w:val="2"/>
        </w:numPr>
      </w:pPr>
      <w:r>
        <w:t xml:space="preserve">razume in uporablja krajše povedi,  </w:t>
      </w:r>
    </w:p>
    <w:p w:rsidR="00712A24" w:rsidRDefault="00712A24" w:rsidP="00712A24">
      <w:pPr>
        <w:pStyle w:val="Odstavekseznama"/>
        <w:numPr>
          <w:ilvl w:val="0"/>
          <w:numId w:val="2"/>
        </w:numPr>
      </w:pPr>
      <w:r>
        <w:t xml:space="preserve">razume in uporablja daljše in zložene povedi,  </w:t>
      </w:r>
    </w:p>
    <w:p w:rsidR="00712A24" w:rsidRDefault="00712A24" w:rsidP="00712A24">
      <w:pPr>
        <w:pStyle w:val="Odstavekseznama"/>
        <w:numPr>
          <w:ilvl w:val="0"/>
          <w:numId w:val="2"/>
        </w:numPr>
      </w:pPr>
      <w:r>
        <w:t xml:space="preserve">knjižno izgovarja glasove in besede,  </w:t>
      </w:r>
    </w:p>
    <w:p w:rsidR="00712A24" w:rsidRDefault="00712A24" w:rsidP="00712A24">
      <w:pPr>
        <w:pStyle w:val="Odstavekseznama"/>
        <w:numPr>
          <w:ilvl w:val="0"/>
          <w:numId w:val="2"/>
        </w:numPr>
      </w:pPr>
      <w:r>
        <w:t xml:space="preserve">pri opisovanju zaznava več podrobnosti,  </w:t>
      </w:r>
    </w:p>
    <w:p w:rsidR="00712A24" w:rsidRDefault="00712A24" w:rsidP="00712A24">
      <w:pPr>
        <w:pStyle w:val="Odstavekseznama"/>
        <w:numPr>
          <w:ilvl w:val="0"/>
          <w:numId w:val="2"/>
        </w:numPr>
      </w:pPr>
      <w:r>
        <w:t xml:space="preserve">pripoveduje izmišljene zgodbe,  </w:t>
      </w:r>
    </w:p>
    <w:p w:rsidR="00712A24" w:rsidRPr="007E19B1" w:rsidRDefault="00712A24" w:rsidP="00712A24">
      <w:pPr>
        <w:pStyle w:val="Odstavekseznama"/>
        <w:numPr>
          <w:ilvl w:val="0"/>
          <w:numId w:val="2"/>
        </w:numPr>
      </w:pPr>
      <w:r>
        <w:t xml:space="preserve"> uporablja govor v različnih situacijah (npr. v socialni, simbolni igri) in različnih funkcijah (za spraševanje, vzpostavljanje odnosov, dajanje navodil, opisovanje čustvenih ali mentalnih stanj …).  </w:t>
      </w:r>
    </w:p>
    <w:p w:rsidR="00712A24" w:rsidRDefault="00712A24" w:rsidP="00BF46E5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BF46E5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BF46E5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BF46E5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BF46E5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BF46E5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BF46E5">
      <w:pPr>
        <w:jc w:val="center"/>
        <w:rPr>
          <w:b/>
          <w:color w:val="FF0000"/>
          <w:sz w:val="32"/>
          <w:szCs w:val="32"/>
        </w:rPr>
      </w:pPr>
    </w:p>
    <w:p w:rsidR="007A38DB" w:rsidRDefault="0077583E" w:rsidP="00BF46E5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 xml:space="preserve">VLAK </w:t>
      </w:r>
    </w:p>
    <w:p w:rsidR="0077583E" w:rsidRDefault="0077583E" w:rsidP="00BF46E5">
      <w:pPr>
        <w:jc w:val="center"/>
        <w:rPr>
          <w:b/>
          <w:color w:val="FF0000"/>
          <w:sz w:val="32"/>
          <w:szCs w:val="32"/>
        </w:rPr>
      </w:pPr>
      <w:r w:rsidRPr="0077583E">
        <w:rPr>
          <w:b/>
          <w:noProof/>
          <w:color w:val="FF0000"/>
          <w:sz w:val="32"/>
          <w:szCs w:val="32"/>
          <w:lang w:eastAsia="sl-SI"/>
        </w:rPr>
        <w:drawing>
          <wp:inline distT="0" distB="0" distL="0" distR="0">
            <wp:extent cx="5341620" cy="3934803"/>
            <wp:effectExtent l="0" t="0" r="0" b="8890"/>
            <wp:docPr id="1" name="Slika 1" descr="C:\Users\uporabnik\Desktop\IMG_20200405_11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orabnik\Desktop\IMG_20200405_1135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1925" r="1058" b="23413"/>
                    <a:stretch/>
                  </pic:blipFill>
                  <pic:spPr bwMode="auto">
                    <a:xfrm>
                      <a:off x="0" y="0"/>
                      <a:ext cx="5343079" cy="393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583E" w:rsidRDefault="0077583E" w:rsidP="00BF46E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RAD IMAM VLAK. IMA VELIKO LOKOMOTIVO IN VELIKO VAGONOV. LOKOMOTIVO VOZI MARKO. VLAK PISKA, KO PELJE NA POSTAJO. V VAGONIH SE VOZIJO LJUDJE. V MURSKI SOBOTI SEM VIDEL ČRNO LOKOMOTIVO. IMELA JE RDEČA KOLESA. PRI LOKOMOTIVI ME JE FOTOGRAFIRALA BABICA.</w:t>
      </w:r>
    </w:p>
    <w:p w:rsidR="00BF46E5" w:rsidRPr="00BF46E5" w:rsidRDefault="00BF46E5" w:rsidP="00BF46E5">
      <w:pPr>
        <w:jc w:val="both"/>
        <w:rPr>
          <w:sz w:val="24"/>
          <w:szCs w:val="24"/>
          <w:u w:val="single"/>
        </w:rPr>
      </w:pPr>
      <w:r w:rsidRPr="00BF46E5">
        <w:rPr>
          <w:sz w:val="24"/>
          <w:szCs w:val="24"/>
          <w:u w:val="single"/>
        </w:rPr>
        <w:t xml:space="preserve">OTROK: </w:t>
      </w:r>
    </w:p>
    <w:p w:rsidR="005377D0" w:rsidRPr="00C621BD" w:rsidRDefault="00BF46E5" w:rsidP="005377D0">
      <w:pPr>
        <w:numPr>
          <w:ilvl w:val="0"/>
          <w:numId w:val="2"/>
        </w:numPr>
        <w:contextualSpacing/>
        <w:rPr>
          <w:b/>
        </w:rPr>
      </w:pPr>
      <w:r>
        <w:t>skuša odgovoriti na naslednja vprašanja:</w:t>
      </w:r>
      <w:r w:rsidR="005E63D6">
        <w:t xml:space="preserve"> </w:t>
      </w:r>
      <w:r w:rsidR="0077583E" w:rsidRPr="00C621BD">
        <w:rPr>
          <w:b/>
        </w:rPr>
        <w:t xml:space="preserve">Kaj ima vlak? </w:t>
      </w:r>
      <w:r w:rsidR="005377D0" w:rsidRPr="00C621BD">
        <w:rPr>
          <w:b/>
        </w:rPr>
        <w:t xml:space="preserve"> Kdo vozi lokomotivo? Kaj dela vlak, ko pelje na postajo? Kdo se vozi v vagonih? Kakšna lokomotiva stoji v Murski Soboti?</w:t>
      </w:r>
    </w:p>
    <w:p w:rsidR="005377D0" w:rsidRPr="00C621BD" w:rsidRDefault="005377D0" w:rsidP="005377D0">
      <w:pPr>
        <w:ind w:left="720"/>
        <w:contextualSpacing/>
        <w:rPr>
          <w:b/>
        </w:rPr>
      </w:pPr>
      <w:r w:rsidRPr="00C621BD">
        <w:rPr>
          <w:b/>
        </w:rPr>
        <w:t>Kakšna kolesa ima lokomotiva? Kje je babica fotografirala fantka?</w:t>
      </w:r>
    </w:p>
    <w:p w:rsidR="005E63D6" w:rsidRDefault="005E63D6" w:rsidP="005E63D6">
      <w:pPr>
        <w:ind w:left="360"/>
        <w:contextualSpacing/>
      </w:pPr>
    </w:p>
    <w:p w:rsidR="00712A24" w:rsidRDefault="00712A24" w:rsidP="005E63D6">
      <w:pPr>
        <w:ind w:left="360"/>
        <w:contextualSpacing/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KOPAL SEM SE</w:t>
      </w: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  <w:r w:rsidRPr="00F65971">
        <w:rPr>
          <w:b/>
          <w:noProof/>
          <w:color w:val="FF0000"/>
          <w:sz w:val="32"/>
          <w:szCs w:val="32"/>
          <w:lang w:eastAsia="sl-SI"/>
        </w:rPr>
        <w:drawing>
          <wp:inline distT="0" distB="0" distL="0" distR="0" wp14:anchorId="4394C21A" wp14:editId="3CE72787">
            <wp:extent cx="2827020" cy="3769360"/>
            <wp:effectExtent l="0" t="0" r="0" b="2540"/>
            <wp:docPr id="2" name="Slika 2" descr="C:\Users\uporabnik\Desktop\IMG_20200405_11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orabnik\Desktop\IMG_20200405_1135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Pr="00F65971" w:rsidRDefault="00712A24" w:rsidP="00712A24">
      <w:pPr>
        <w:jc w:val="both"/>
        <w:rPr>
          <w:b/>
          <w:sz w:val="26"/>
          <w:szCs w:val="26"/>
        </w:rPr>
      </w:pPr>
      <w:r w:rsidRPr="00F65971">
        <w:rPr>
          <w:b/>
          <w:sz w:val="26"/>
          <w:szCs w:val="26"/>
        </w:rPr>
        <w:t>Z BABICO SEM ŠEL NA KOPALIŠČE. TAM JE VELIKO BAZENOV. VODA JE TOPLA. JAZ SEM PLAVAL V MALEM BAZENU ZA OTROKE. IGRAL SEM SE Z VEDROM IN DALFINOM. Z ROKAVČKI SEM ŠEL Z BABICO V GLOBOKO VODO. NIČ SE NISEM BAL. ZA MALICO SEM JEDEL HRUŠKO IN PIL SOK. NA KOPALIŠČU JE BILO ZELO LEPO.</w:t>
      </w:r>
    </w:p>
    <w:p w:rsidR="00712A24" w:rsidRPr="00BF46E5" w:rsidRDefault="00712A24" w:rsidP="00712A24">
      <w:pPr>
        <w:jc w:val="both"/>
        <w:rPr>
          <w:sz w:val="24"/>
          <w:szCs w:val="24"/>
          <w:u w:val="single"/>
        </w:rPr>
      </w:pPr>
      <w:r w:rsidRPr="00BF46E5">
        <w:rPr>
          <w:sz w:val="24"/>
          <w:szCs w:val="24"/>
          <w:u w:val="single"/>
        </w:rPr>
        <w:t xml:space="preserve">OTROK: </w:t>
      </w:r>
    </w:p>
    <w:p w:rsidR="00712A24" w:rsidRPr="00F65971" w:rsidRDefault="00712A24" w:rsidP="00712A24">
      <w:pPr>
        <w:numPr>
          <w:ilvl w:val="0"/>
          <w:numId w:val="2"/>
        </w:numPr>
        <w:contextualSpacing/>
        <w:rPr>
          <w:b/>
        </w:rPr>
      </w:pPr>
      <w:r>
        <w:t xml:space="preserve">skuša odgovoriti na naslednja vprašanja: </w:t>
      </w:r>
      <w:r>
        <w:rPr>
          <w:b/>
        </w:rPr>
        <w:t>Kam je šel fantek z babico? Kakšna je voda v bazenu? Kje je plaval fantek? S čim se je igral? V kakšno vodo je šel z babico? Kaj je imel na sebi? Kaj je jedel in pil za malico? Kako je bilo na kopališču?</w:t>
      </w: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GASILEC BOM</w:t>
      </w: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  <w:r w:rsidRPr="00763A92">
        <w:rPr>
          <w:b/>
          <w:noProof/>
          <w:color w:val="FF0000"/>
          <w:sz w:val="32"/>
          <w:szCs w:val="32"/>
          <w:lang w:eastAsia="sl-SI"/>
        </w:rPr>
        <w:drawing>
          <wp:inline distT="0" distB="0" distL="0" distR="0" wp14:anchorId="10A9F8F7" wp14:editId="63C0D679">
            <wp:extent cx="3055620" cy="4074160"/>
            <wp:effectExtent l="0" t="0" r="0" b="2540"/>
            <wp:docPr id="3" name="Slika 3" descr="C:\Users\uporabnik\Desktop\IMG_20200405_11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orabnik\Desktop\IMG_20200405_1133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A24" w:rsidRPr="00763A92" w:rsidRDefault="00712A24" w:rsidP="00712A24">
      <w:pPr>
        <w:jc w:val="both"/>
        <w:rPr>
          <w:b/>
          <w:sz w:val="30"/>
          <w:szCs w:val="30"/>
        </w:rPr>
      </w:pPr>
      <w:r w:rsidRPr="00763A92">
        <w:rPr>
          <w:b/>
          <w:sz w:val="30"/>
          <w:szCs w:val="30"/>
        </w:rPr>
        <w:t>V GORNJI RADGONI JE GOREALA HIŠA. PRIŠLI SO GASILCI, IMELI SO VELIKO LESTEV. PO LESTVI SOO ZLEZLI NA STREHO. OGENJ SO GASILI Z VODO. VODA JE PRITEKLA PO VELIKIH CEVEH. KO BOM VELIK BOM TUDI JAZ GASILEC. BABICA MI JE REKLA, DA OTROCI NE SMEMO PRIŽIGATI VŽIGALIC.</w:t>
      </w:r>
    </w:p>
    <w:p w:rsidR="00712A24" w:rsidRPr="00BF46E5" w:rsidRDefault="00712A24" w:rsidP="00712A24">
      <w:pPr>
        <w:jc w:val="both"/>
        <w:rPr>
          <w:sz w:val="24"/>
          <w:szCs w:val="24"/>
          <w:u w:val="single"/>
        </w:rPr>
      </w:pPr>
      <w:r w:rsidRPr="00BF46E5">
        <w:rPr>
          <w:sz w:val="24"/>
          <w:szCs w:val="24"/>
          <w:u w:val="single"/>
        </w:rPr>
        <w:t xml:space="preserve">OTROK: </w:t>
      </w:r>
    </w:p>
    <w:p w:rsidR="00712A24" w:rsidRPr="00712A24" w:rsidRDefault="00712A24" w:rsidP="00712A24">
      <w:pPr>
        <w:numPr>
          <w:ilvl w:val="0"/>
          <w:numId w:val="2"/>
        </w:numPr>
        <w:contextualSpacing/>
      </w:pPr>
      <w:r>
        <w:t xml:space="preserve">skuša odgovoriti na naslednja vprašanja: </w:t>
      </w:r>
      <w:r w:rsidRPr="00761C39">
        <w:rPr>
          <w:b/>
        </w:rPr>
        <w:t>Kje je gorela hiša? Kdo je prišel? S čim so gasili ogenj? Po čem so šli na streho? Kaj je rekla babica fantku? Zakaj otroci ne smejo prižigati vžigalic?</w:t>
      </w:r>
    </w:p>
    <w:p w:rsidR="00712A24" w:rsidRDefault="00712A24" w:rsidP="00712A24">
      <w:pPr>
        <w:contextualSpacing/>
        <w:rPr>
          <w:b/>
        </w:rPr>
      </w:pPr>
    </w:p>
    <w:p w:rsidR="00712A24" w:rsidRDefault="00712A24" w:rsidP="00712A24">
      <w:pPr>
        <w:contextualSpacing/>
        <w:rPr>
          <w:b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BARVAM</w:t>
      </w:r>
    </w:p>
    <w:p w:rsidR="00712A24" w:rsidRDefault="00712A24" w:rsidP="00712A24">
      <w:pPr>
        <w:jc w:val="center"/>
        <w:rPr>
          <w:b/>
          <w:color w:val="FF0000"/>
          <w:sz w:val="32"/>
          <w:szCs w:val="32"/>
        </w:rPr>
      </w:pPr>
      <w:r w:rsidRPr="005E63D6">
        <w:rPr>
          <w:b/>
          <w:noProof/>
          <w:color w:val="FF0000"/>
          <w:sz w:val="32"/>
          <w:szCs w:val="32"/>
          <w:lang w:eastAsia="sl-SI"/>
        </w:rPr>
        <w:drawing>
          <wp:inline distT="0" distB="0" distL="0" distR="0" wp14:anchorId="67D53412" wp14:editId="793B93AB">
            <wp:extent cx="3223260" cy="4297680"/>
            <wp:effectExtent l="0" t="0" r="0" b="7620"/>
            <wp:docPr id="4" name="Slika 4" descr="C:\Users\uporabnik\Desktop\IMG_20200405_11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orabnik\Desktop\IMG_20200405_1132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A24" w:rsidRPr="005E63D6" w:rsidRDefault="00712A24" w:rsidP="00712A24">
      <w:pPr>
        <w:rPr>
          <w:b/>
          <w:sz w:val="28"/>
          <w:szCs w:val="28"/>
        </w:rPr>
      </w:pPr>
      <w:r>
        <w:rPr>
          <w:b/>
          <w:sz w:val="28"/>
          <w:szCs w:val="28"/>
        </w:rPr>
        <w:t>DOMA IMAM BARVE. BARVAM DREVESA, JABOLKA, ŽOGE, OTROKE, ROŽE. VČASIH POBARVAM TUDI STENO V SOBI. MAMA TEGA NE DOVOLI. TETA JANA JE BARVALA POSODE ZA ROŽE. IMELA JE RJAVO BARVO. JAZ SEM JI POMAGAL.</w:t>
      </w:r>
    </w:p>
    <w:p w:rsidR="00712A24" w:rsidRPr="00BF46E5" w:rsidRDefault="00712A24" w:rsidP="00712A24">
      <w:pPr>
        <w:jc w:val="both"/>
        <w:rPr>
          <w:sz w:val="24"/>
          <w:szCs w:val="24"/>
          <w:u w:val="single"/>
        </w:rPr>
      </w:pPr>
      <w:r w:rsidRPr="00BF46E5">
        <w:rPr>
          <w:sz w:val="24"/>
          <w:szCs w:val="24"/>
          <w:u w:val="single"/>
        </w:rPr>
        <w:t xml:space="preserve">OTROK: </w:t>
      </w:r>
    </w:p>
    <w:p w:rsidR="00712A24" w:rsidRPr="00A971E1" w:rsidRDefault="00712A24" w:rsidP="00712A24">
      <w:pPr>
        <w:numPr>
          <w:ilvl w:val="0"/>
          <w:numId w:val="2"/>
        </w:numPr>
        <w:contextualSpacing/>
      </w:pPr>
      <w:r>
        <w:t xml:space="preserve">skuša odgovoriti na naslednja vprašanja: </w:t>
      </w:r>
      <w:r w:rsidRPr="00A971E1">
        <w:rPr>
          <w:b/>
        </w:rPr>
        <w:t>Kaj ima fantek doma? Kaj barva? Ali sme barvati steno? Kaj je barvala teta Jana? S kakšno barvo je barvala posode</w:t>
      </w:r>
      <w:r w:rsidRPr="00A971E1">
        <w:t>?</w:t>
      </w:r>
    </w:p>
    <w:p w:rsidR="00712A24" w:rsidRPr="0091625A" w:rsidRDefault="00712A24" w:rsidP="00712A24">
      <w:pPr>
        <w:ind w:left="360"/>
        <w:contextualSpacing/>
      </w:pPr>
    </w:p>
    <w:p w:rsidR="00712A24" w:rsidRPr="0091625A" w:rsidRDefault="00712A24" w:rsidP="00712A24">
      <w:pPr>
        <w:contextualSpacing/>
      </w:pPr>
    </w:p>
    <w:p w:rsidR="00712A24" w:rsidRPr="0091625A" w:rsidRDefault="00712A24" w:rsidP="005E63D6">
      <w:pPr>
        <w:ind w:left="360"/>
        <w:contextualSpacing/>
      </w:pPr>
    </w:p>
    <w:sectPr w:rsidR="00712A24" w:rsidRPr="00916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96D0B"/>
    <w:multiLevelType w:val="hybridMultilevel"/>
    <w:tmpl w:val="104E058C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A2506"/>
    <w:multiLevelType w:val="hybridMultilevel"/>
    <w:tmpl w:val="0C58D97A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6E5"/>
    <w:rsid w:val="001822CB"/>
    <w:rsid w:val="005377D0"/>
    <w:rsid w:val="005E63D6"/>
    <w:rsid w:val="005E7AD4"/>
    <w:rsid w:val="00712A24"/>
    <w:rsid w:val="0075002B"/>
    <w:rsid w:val="0077583E"/>
    <w:rsid w:val="007A38DB"/>
    <w:rsid w:val="0091625A"/>
    <w:rsid w:val="00BF46E5"/>
    <w:rsid w:val="00C6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A93F6"/>
  <w15:chartTrackingRefBased/>
  <w15:docId w15:val="{DC2B2480-0E41-44D5-BFE1-9010537F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12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3</cp:revision>
  <dcterms:created xsi:type="dcterms:W3CDTF">2020-11-22T11:03:00Z</dcterms:created>
  <dcterms:modified xsi:type="dcterms:W3CDTF">2020-11-22T11:04:00Z</dcterms:modified>
</cp:coreProperties>
</file>